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3E25C" w14:textId="77777777" w:rsidR="00B275D7" w:rsidRDefault="00B275D7" w:rsidP="00814A99">
      <w:pPr>
        <w:spacing w:after="0" w:line="480" w:lineRule="auto"/>
        <w:ind w:firstLine="720"/>
        <w:contextualSpacing/>
        <w:rPr>
          <w:rFonts w:ascii="Times New Roman" w:hAnsi="Times New Roman" w:cs="Times New Roman"/>
          <w:sz w:val="24"/>
          <w:szCs w:val="24"/>
        </w:rPr>
      </w:pPr>
    </w:p>
    <w:p w14:paraId="63BA00F3" w14:textId="77777777" w:rsidR="00B275D7" w:rsidRDefault="00B275D7" w:rsidP="00814A99">
      <w:pPr>
        <w:spacing w:after="0" w:line="480" w:lineRule="auto"/>
        <w:jc w:val="center"/>
        <w:rPr>
          <w:rFonts w:ascii="Times New Roman" w:hAnsi="Times New Roman" w:cs="Times New Roman"/>
          <w:sz w:val="24"/>
          <w:szCs w:val="24"/>
        </w:rPr>
      </w:pPr>
    </w:p>
    <w:p w14:paraId="6BA5DE3B" w14:textId="77777777" w:rsidR="00B275D7" w:rsidRDefault="00B275D7" w:rsidP="00814A99">
      <w:pPr>
        <w:spacing w:after="0" w:line="480" w:lineRule="auto"/>
        <w:jc w:val="center"/>
        <w:rPr>
          <w:rFonts w:ascii="Times New Roman" w:hAnsi="Times New Roman" w:cs="Times New Roman"/>
          <w:sz w:val="24"/>
          <w:szCs w:val="24"/>
        </w:rPr>
      </w:pPr>
    </w:p>
    <w:p w14:paraId="4A8D3A11" w14:textId="77777777" w:rsidR="00B275D7" w:rsidRDefault="00B275D7" w:rsidP="00814A99">
      <w:pPr>
        <w:spacing w:after="0" w:line="480" w:lineRule="auto"/>
        <w:jc w:val="center"/>
        <w:rPr>
          <w:rFonts w:ascii="Times New Roman" w:hAnsi="Times New Roman" w:cs="Times New Roman"/>
          <w:sz w:val="24"/>
          <w:szCs w:val="24"/>
        </w:rPr>
      </w:pPr>
    </w:p>
    <w:p w14:paraId="4CB19549" w14:textId="77777777" w:rsidR="00B275D7" w:rsidRDefault="00B275D7" w:rsidP="00814A99">
      <w:pPr>
        <w:spacing w:after="0" w:line="480" w:lineRule="auto"/>
        <w:jc w:val="center"/>
        <w:rPr>
          <w:rFonts w:ascii="Times New Roman" w:hAnsi="Times New Roman" w:cs="Times New Roman"/>
          <w:sz w:val="24"/>
          <w:szCs w:val="24"/>
        </w:rPr>
      </w:pPr>
    </w:p>
    <w:p w14:paraId="7B01395F" w14:textId="77777777" w:rsidR="00B275D7" w:rsidRDefault="00B275D7" w:rsidP="00814A99">
      <w:pPr>
        <w:spacing w:after="0" w:line="480" w:lineRule="auto"/>
        <w:jc w:val="center"/>
        <w:rPr>
          <w:rFonts w:ascii="Times New Roman" w:hAnsi="Times New Roman" w:cs="Times New Roman"/>
          <w:sz w:val="24"/>
          <w:szCs w:val="24"/>
        </w:rPr>
      </w:pPr>
    </w:p>
    <w:p w14:paraId="7FE8F7D8" w14:textId="77777777" w:rsidR="00B275D7" w:rsidRDefault="00B275D7" w:rsidP="00814A99">
      <w:pPr>
        <w:spacing w:after="0" w:line="480" w:lineRule="auto"/>
        <w:jc w:val="center"/>
        <w:rPr>
          <w:rFonts w:ascii="Times New Roman" w:hAnsi="Times New Roman" w:cs="Times New Roman"/>
          <w:sz w:val="24"/>
          <w:szCs w:val="24"/>
        </w:rPr>
      </w:pPr>
    </w:p>
    <w:p w14:paraId="6A8D3C3B" w14:textId="77777777" w:rsidR="00B275D7" w:rsidRDefault="00B275D7" w:rsidP="00814A99">
      <w:pPr>
        <w:spacing w:after="0" w:line="480" w:lineRule="auto"/>
        <w:jc w:val="center"/>
        <w:rPr>
          <w:rFonts w:ascii="Times New Roman" w:hAnsi="Times New Roman" w:cs="Times New Roman"/>
          <w:sz w:val="24"/>
          <w:szCs w:val="24"/>
        </w:rPr>
      </w:pPr>
    </w:p>
    <w:p w14:paraId="54DD7B08" w14:textId="38A30360" w:rsidR="00B275D7" w:rsidRPr="00B275D7" w:rsidRDefault="00814A99" w:rsidP="00814A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Film Summary: </w:t>
      </w:r>
      <w:r w:rsidR="00B275D7">
        <w:rPr>
          <w:rFonts w:ascii="Times New Roman" w:hAnsi="Times New Roman" w:cs="Times New Roman"/>
          <w:sz w:val="24"/>
          <w:szCs w:val="24"/>
        </w:rPr>
        <w:t>Sick Around the World</w:t>
      </w:r>
      <w:r w:rsidR="00985AEA">
        <w:rPr>
          <w:rFonts w:ascii="Times New Roman" w:hAnsi="Times New Roman" w:cs="Times New Roman"/>
          <w:sz w:val="24"/>
          <w:szCs w:val="24"/>
        </w:rPr>
        <w:t xml:space="preserve"> </w:t>
      </w:r>
    </w:p>
    <w:p w14:paraId="4FC5C197" w14:textId="77777777" w:rsidR="00B275D7" w:rsidRPr="00B275D7" w:rsidRDefault="00B275D7" w:rsidP="00814A99">
      <w:pPr>
        <w:spacing w:after="0" w:line="480" w:lineRule="auto"/>
        <w:jc w:val="center"/>
        <w:rPr>
          <w:rFonts w:ascii="Times New Roman" w:hAnsi="Times New Roman" w:cs="Times New Roman"/>
          <w:sz w:val="24"/>
          <w:szCs w:val="24"/>
        </w:rPr>
      </w:pPr>
      <w:r w:rsidRPr="00B275D7">
        <w:rPr>
          <w:rFonts w:ascii="Times New Roman" w:hAnsi="Times New Roman" w:cs="Times New Roman"/>
          <w:sz w:val="24"/>
          <w:szCs w:val="24"/>
        </w:rPr>
        <w:t>Name of Student</w:t>
      </w:r>
    </w:p>
    <w:p w14:paraId="16B81B34" w14:textId="70A095F8" w:rsidR="00B275D7" w:rsidRDefault="00B275D7" w:rsidP="00814A99">
      <w:pPr>
        <w:spacing w:after="0" w:line="480" w:lineRule="auto"/>
        <w:jc w:val="center"/>
        <w:rPr>
          <w:rFonts w:ascii="Times New Roman" w:hAnsi="Times New Roman" w:cs="Times New Roman"/>
          <w:sz w:val="24"/>
          <w:szCs w:val="24"/>
        </w:rPr>
      </w:pPr>
      <w:r w:rsidRPr="00B275D7">
        <w:rPr>
          <w:rFonts w:ascii="Times New Roman" w:hAnsi="Times New Roman" w:cs="Times New Roman"/>
          <w:sz w:val="24"/>
          <w:szCs w:val="24"/>
        </w:rPr>
        <w:t>Institutional Affiliation</w:t>
      </w:r>
      <w:r>
        <w:rPr>
          <w:rFonts w:ascii="Times New Roman" w:hAnsi="Times New Roman" w:cs="Times New Roman"/>
          <w:sz w:val="24"/>
          <w:szCs w:val="24"/>
        </w:rPr>
        <w:br w:type="page"/>
      </w:r>
    </w:p>
    <w:p w14:paraId="6CB1708A" w14:textId="77777777" w:rsidR="00814A99" w:rsidRPr="00B275D7" w:rsidRDefault="00814A99" w:rsidP="00814A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Film Summary</w:t>
      </w:r>
      <w:bookmarkStart w:id="0" w:name="_GoBack"/>
      <w:bookmarkEnd w:id="0"/>
      <w:r>
        <w:rPr>
          <w:rFonts w:ascii="Times New Roman" w:hAnsi="Times New Roman" w:cs="Times New Roman"/>
          <w:sz w:val="24"/>
          <w:szCs w:val="24"/>
        </w:rPr>
        <w:t xml:space="preserve">: Sick Around the World </w:t>
      </w:r>
    </w:p>
    <w:p w14:paraId="31707C26" w14:textId="4DDF9DDE" w:rsidR="00AC1BD7" w:rsidRPr="00AC1BD7" w:rsidRDefault="00AC1BD7" w:rsidP="00814A99">
      <w:pPr>
        <w:spacing w:after="0" w:line="480" w:lineRule="auto"/>
        <w:ind w:firstLine="720"/>
        <w:contextualSpacing/>
        <w:rPr>
          <w:rFonts w:ascii="Times New Roman" w:hAnsi="Times New Roman" w:cs="Times New Roman"/>
          <w:sz w:val="24"/>
          <w:szCs w:val="24"/>
        </w:rPr>
      </w:pPr>
      <w:r w:rsidRPr="00AC1BD7">
        <w:rPr>
          <w:rFonts w:ascii="Times New Roman" w:hAnsi="Times New Roman" w:cs="Times New Roman"/>
          <w:sz w:val="24"/>
          <w:szCs w:val="24"/>
        </w:rPr>
        <w:t>The Bismarck model is also known as the Social Health Insurance Model is a healthcare system where citizens pay a certain fee to fund a central fund that pays for healthcare activities provided by state-owned or private institutions</w:t>
      </w:r>
      <w:r>
        <w:rPr>
          <w:rFonts w:ascii="Times New Roman" w:hAnsi="Times New Roman" w:cs="Times New Roman"/>
          <w:sz w:val="24"/>
          <w:szCs w:val="24"/>
        </w:rPr>
        <w:t xml:space="preserve"> (</w:t>
      </w:r>
      <w:r w:rsidRPr="00AC1BD7">
        <w:rPr>
          <w:rFonts w:ascii="Times New Roman" w:hAnsi="Times New Roman" w:cs="Times New Roman"/>
          <w:sz w:val="24"/>
          <w:szCs w:val="24"/>
        </w:rPr>
        <w:t>Godbole &amp; Kurian,</w:t>
      </w:r>
      <w:r>
        <w:rPr>
          <w:rFonts w:ascii="Times New Roman" w:hAnsi="Times New Roman" w:cs="Times New Roman"/>
          <w:sz w:val="24"/>
          <w:szCs w:val="24"/>
        </w:rPr>
        <w:t xml:space="preserve"> </w:t>
      </w:r>
      <w:r w:rsidRPr="00AC1BD7">
        <w:rPr>
          <w:rFonts w:ascii="Times New Roman" w:hAnsi="Times New Roman" w:cs="Times New Roman"/>
          <w:sz w:val="24"/>
          <w:szCs w:val="24"/>
        </w:rPr>
        <w:t>2019). The Beveridge Model is a healthcare system where the government pays for healthcare services for all citizens by using the income tax. The National Health Insurance model is a combination of the Bismarck and the Beveridge models and it uses a combination of public and private sector healthcare providers who receive payments from a government-run insurance program funded by the citizens.</w:t>
      </w:r>
    </w:p>
    <w:p w14:paraId="43578BBB" w14:textId="307D87CF" w:rsidR="00AC1BD7" w:rsidRPr="00AC1BD7" w:rsidRDefault="00AC1BD7" w:rsidP="00814A99">
      <w:pPr>
        <w:spacing w:after="0" w:line="480" w:lineRule="auto"/>
        <w:ind w:firstLine="720"/>
        <w:contextualSpacing/>
        <w:rPr>
          <w:rFonts w:ascii="Times New Roman" w:hAnsi="Times New Roman" w:cs="Times New Roman"/>
          <w:sz w:val="24"/>
          <w:szCs w:val="24"/>
        </w:rPr>
      </w:pPr>
      <w:r w:rsidRPr="00AC1BD7">
        <w:rPr>
          <w:rFonts w:ascii="Times New Roman" w:hAnsi="Times New Roman" w:cs="Times New Roman"/>
          <w:sz w:val="24"/>
          <w:szCs w:val="24"/>
        </w:rPr>
        <w:t>The healthcare model adopted in the United States of America is the Beveridge model. however, Many American citizens have expressed a high rate of dissatisfaction with the health system in the country compared to citizens of countries such as Taiwan and Britain</w:t>
      </w:r>
      <w:r w:rsidR="00B275D7">
        <w:rPr>
          <w:rFonts w:ascii="Times New Roman" w:hAnsi="Times New Roman" w:cs="Times New Roman"/>
          <w:sz w:val="24"/>
          <w:szCs w:val="24"/>
        </w:rPr>
        <w:t xml:space="preserve"> (</w:t>
      </w:r>
      <w:r w:rsidR="00B275D7" w:rsidRPr="00B275D7">
        <w:rPr>
          <w:rFonts w:ascii="Times New Roman" w:hAnsi="Times New Roman" w:cs="Times New Roman" w:hint="eastAsia"/>
          <w:sz w:val="24"/>
          <w:szCs w:val="24"/>
        </w:rPr>
        <w:t>Palfreman</w:t>
      </w:r>
      <w:r w:rsidR="00B275D7">
        <w:rPr>
          <w:rFonts w:ascii="Times New Roman" w:hAnsi="Times New Roman" w:cs="Times New Roman"/>
          <w:sz w:val="24"/>
          <w:szCs w:val="24"/>
        </w:rPr>
        <w:t xml:space="preserve"> et al., 2008)</w:t>
      </w:r>
      <w:r w:rsidRPr="00AC1BD7">
        <w:rPr>
          <w:rFonts w:ascii="Times New Roman" w:hAnsi="Times New Roman" w:cs="Times New Roman"/>
          <w:sz w:val="24"/>
          <w:szCs w:val="24"/>
        </w:rPr>
        <w:t>. The united states should borrow ideas from some healthcare systems adopted by some of the leading capitalist economies. None of the systems adopted by global countries are fault-proof but the approval by the majority of the citizens can compensate for the fault of a healthcare system. The best move will be for the United States to transition the current Beveridge system and adopt a system similar to NHI that combines features of most systems.</w:t>
      </w:r>
    </w:p>
    <w:p w14:paraId="3820CFCB" w14:textId="22FA8A4D" w:rsidR="00AC1BD7" w:rsidRDefault="00AC1BD7" w:rsidP="00814A99">
      <w:pPr>
        <w:spacing w:after="0" w:line="480" w:lineRule="auto"/>
        <w:ind w:firstLine="720"/>
        <w:contextualSpacing/>
        <w:rPr>
          <w:rFonts w:ascii="Times New Roman" w:hAnsi="Times New Roman" w:cs="Times New Roman"/>
          <w:sz w:val="24"/>
          <w:szCs w:val="24"/>
        </w:rPr>
      </w:pPr>
      <w:r w:rsidRPr="00AC1BD7">
        <w:rPr>
          <w:rFonts w:ascii="Times New Roman" w:hAnsi="Times New Roman" w:cs="Times New Roman"/>
          <w:sz w:val="24"/>
          <w:szCs w:val="24"/>
        </w:rPr>
        <w:t>Countries such as Germany and Taiwan are not succeeding in healthcare because of the health system but due to the role of government regulations in the healthcare sector</w:t>
      </w:r>
      <w:r w:rsidR="00B275D7">
        <w:rPr>
          <w:rFonts w:ascii="Times New Roman" w:hAnsi="Times New Roman" w:cs="Times New Roman"/>
          <w:sz w:val="24"/>
          <w:szCs w:val="24"/>
        </w:rPr>
        <w:t xml:space="preserve"> (</w:t>
      </w:r>
      <w:r w:rsidR="00B275D7" w:rsidRPr="00B275D7">
        <w:rPr>
          <w:rFonts w:ascii="Times New Roman" w:hAnsi="Times New Roman" w:cs="Times New Roman" w:hint="eastAsia"/>
          <w:sz w:val="24"/>
          <w:szCs w:val="24"/>
        </w:rPr>
        <w:t>Palfreman</w:t>
      </w:r>
      <w:r w:rsidR="00B275D7">
        <w:rPr>
          <w:rFonts w:ascii="Times New Roman" w:hAnsi="Times New Roman" w:cs="Times New Roman"/>
          <w:sz w:val="24"/>
          <w:szCs w:val="24"/>
        </w:rPr>
        <w:t xml:space="preserve"> et al., 2008)</w:t>
      </w:r>
      <w:r w:rsidRPr="00AC1BD7">
        <w:rPr>
          <w:rFonts w:ascii="Times New Roman" w:hAnsi="Times New Roman" w:cs="Times New Roman"/>
          <w:sz w:val="24"/>
          <w:szCs w:val="24"/>
        </w:rPr>
        <w:t xml:space="preserve">. the United States should borrow a thing or two on how to regulate the healthcare sector through regulations. according to the film, universal coverage does not mean socialized medicine. This is because the study conducted on the healthcare system in several countries indicates that the systems of doctors, hospitals, and insurers are for the most </w:t>
      </w:r>
      <w:r w:rsidRPr="00AC1BD7">
        <w:rPr>
          <w:rFonts w:ascii="Times New Roman" w:hAnsi="Times New Roman" w:cs="Times New Roman"/>
          <w:sz w:val="24"/>
          <w:szCs w:val="24"/>
        </w:rPr>
        <w:lastRenderedPageBreak/>
        <w:t>part private, and the difference lies in government regulation that is heavy by current American standards but far short of socialism.</w:t>
      </w:r>
    </w:p>
    <w:p w14:paraId="31E4F559" w14:textId="77777777" w:rsidR="00814A99" w:rsidRDefault="00814A99">
      <w:pPr>
        <w:rPr>
          <w:rFonts w:ascii="Times New Roman" w:hAnsi="Times New Roman" w:cs="Times New Roman"/>
          <w:sz w:val="24"/>
          <w:szCs w:val="24"/>
        </w:rPr>
      </w:pPr>
      <w:r>
        <w:rPr>
          <w:rFonts w:ascii="Times New Roman" w:hAnsi="Times New Roman" w:cs="Times New Roman"/>
          <w:sz w:val="24"/>
          <w:szCs w:val="24"/>
        </w:rPr>
        <w:br w:type="page"/>
      </w:r>
    </w:p>
    <w:p w14:paraId="1DA9D277" w14:textId="6A509EB2" w:rsidR="00AC1BD7" w:rsidRDefault="00AC1BD7" w:rsidP="00814A99">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7FCD99F2" w14:textId="450D9A2E" w:rsidR="00AC1BD7" w:rsidRDefault="00AC1BD7" w:rsidP="00814A99">
      <w:pPr>
        <w:spacing w:after="0" w:line="480" w:lineRule="auto"/>
        <w:ind w:firstLine="720"/>
        <w:contextualSpacing/>
        <w:rPr>
          <w:rFonts w:ascii="Times New Roman" w:hAnsi="Times New Roman" w:cs="Times New Roman"/>
          <w:sz w:val="24"/>
          <w:szCs w:val="24"/>
        </w:rPr>
      </w:pPr>
      <w:r w:rsidRPr="00AC1BD7">
        <w:rPr>
          <w:rFonts w:ascii="Times New Roman" w:hAnsi="Times New Roman" w:cs="Times New Roman"/>
          <w:sz w:val="24"/>
          <w:szCs w:val="24"/>
        </w:rPr>
        <w:t>Godbole, P., &amp; Kurian, M. (2019). Models of healthcare in developed and developing countries. In </w:t>
      </w:r>
      <w:r w:rsidRPr="00AC1BD7">
        <w:rPr>
          <w:rFonts w:ascii="Times New Roman" w:hAnsi="Times New Roman" w:cs="Times New Roman"/>
          <w:i/>
          <w:iCs/>
          <w:sz w:val="24"/>
          <w:szCs w:val="24"/>
        </w:rPr>
        <w:t>Hospital Transformation</w:t>
      </w:r>
      <w:r w:rsidRPr="00AC1BD7">
        <w:rPr>
          <w:rFonts w:ascii="Times New Roman" w:hAnsi="Times New Roman" w:cs="Times New Roman"/>
          <w:sz w:val="24"/>
          <w:szCs w:val="24"/>
        </w:rPr>
        <w:t> (pp. 15-19). Springer, Cham.</w:t>
      </w:r>
    </w:p>
    <w:p w14:paraId="32960826" w14:textId="77777777" w:rsidR="00B275D7" w:rsidRPr="00B275D7" w:rsidRDefault="00B275D7" w:rsidP="00814A99">
      <w:pPr>
        <w:spacing w:after="0" w:line="480" w:lineRule="auto"/>
        <w:ind w:firstLine="720"/>
        <w:contextualSpacing/>
        <w:rPr>
          <w:rFonts w:ascii="Times New Roman" w:hAnsi="Times New Roman" w:cs="Times New Roman"/>
          <w:sz w:val="24"/>
          <w:szCs w:val="24"/>
        </w:rPr>
      </w:pPr>
      <w:r w:rsidRPr="00B275D7">
        <w:rPr>
          <w:rFonts w:ascii="Times New Roman" w:hAnsi="Times New Roman" w:cs="Times New Roman" w:hint="eastAsia"/>
          <w:sz w:val="24"/>
          <w:szCs w:val="24"/>
        </w:rPr>
        <w:t>Palfreman, J., Reid, T. R., WGBH Educational Foundation,, Palfreman Film Group., &amp; PBS Video,. (2008). </w:t>
      </w:r>
      <w:r w:rsidRPr="00B275D7">
        <w:rPr>
          <w:rFonts w:ascii="Times New Roman" w:hAnsi="Times New Roman" w:cs="Times New Roman" w:hint="eastAsia"/>
          <w:i/>
          <w:iCs/>
          <w:sz w:val="24"/>
          <w:szCs w:val="24"/>
        </w:rPr>
        <w:t>Sick around the world</w:t>
      </w:r>
      <w:r w:rsidRPr="00B275D7">
        <w:rPr>
          <w:rFonts w:ascii="Times New Roman" w:hAnsi="Times New Roman" w:cs="Times New Roman" w:hint="eastAsia"/>
          <w:sz w:val="24"/>
          <w:szCs w:val="24"/>
        </w:rPr>
        <w:t>.</w:t>
      </w:r>
    </w:p>
    <w:p w14:paraId="35E0B173" w14:textId="77777777" w:rsidR="00AC1BD7" w:rsidRPr="00AC1BD7" w:rsidRDefault="00AC1BD7" w:rsidP="00814A99">
      <w:pPr>
        <w:spacing w:after="0" w:line="480" w:lineRule="auto"/>
        <w:ind w:firstLine="720"/>
        <w:contextualSpacing/>
        <w:rPr>
          <w:rFonts w:ascii="Times New Roman" w:hAnsi="Times New Roman" w:cs="Times New Roman"/>
          <w:sz w:val="24"/>
          <w:szCs w:val="24"/>
        </w:rPr>
      </w:pPr>
    </w:p>
    <w:sectPr w:rsidR="00AC1BD7" w:rsidRPr="00AC1BD7" w:rsidSect="00B275D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0306A" w14:textId="77777777" w:rsidR="00EF62C9" w:rsidRDefault="00EF62C9" w:rsidP="00B275D7">
      <w:pPr>
        <w:spacing w:after="0" w:line="240" w:lineRule="auto"/>
      </w:pPr>
      <w:r>
        <w:separator/>
      </w:r>
    </w:p>
  </w:endnote>
  <w:endnote w:type="continuationSeparator" w:id="0">
    <w:p w14:paraId="2AC44B61" w14:textId="77777777" w:rsidR="00EF62C9" w:rsidRDefault="00EF62C9" w:rsidP="00B27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1B385" w14:textId="77777777" w:rsidR="00EF62C9" w:rsidRDefault="00EF62C9" w:rsidP="00B275D7">
      <w:pPr>
        <w:spacing w:after="0" w:line="240" w:lineRule="auto"/>
      </w:pPr>
      <w:r>
        <w:separator/>
      </w:r>
    </w:p>
  </w:footnote>
  <w:footnote w:type="continuationSeparator" w:id="0">
    <w:p w14:paraId="7FB9BA8D" w14:textId="77777777" w:rsidR="00EF62C9" w:rsidRDefault="00EF62C9" w:rsidP="00B27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AE72D" w14:textId="71C1D338" w:rsidR="00B275D7" w:rsidRPr="00B275D7" w:rsidRDefault="00B275D7">
    <w:pPr>
      <w:pStyle w:val="Header"/>
      <w:rPr>
        <w:rFonts w:ascii="Times New Roman" w:hAnsi="Times New Roman" w:cs="Times New Roman"/>
        <w:sz w:val="24"/>
        <w:szCs w:val="24"/>
      </w:rPr>
    </w:pPr>
    <w:r w:rsidRPr="00B275D7">
      <w:rPr>
        <w:rFonts w:ascii="Times New Roman" w:hAnsi="Times New Roman" w:cs="Times New Roman"/>
        <w:sz w:val="24"/>
        <w:szCs w:val="24"/>
      </w:rPr>
      <w:t>SICK AROUND THE WORLD</w:t>
    </w:r>
    <w:r>
      <w:rPr>
        <w:rFonts w:ascii="Times New Roman" w:hAnsi="Times New Roman" w:cs="Times New Roman"/>
        <w:sz w:val="24"/>
        <w:szCs w:val="24"/>
      </w:rPr>
      <w:tab/>
    </w:r>
    <w:r w:rsidRPr="00B275D7">
      <w:rPr>
        <w:rFonts w:ascii="Times New Roman" w:hAnsi="Times New Roman" w:cs="Times New Roman"/>
        <w:sz w:val="24"/>
        <w:szCs w:val="24"/>
      </w:rPr>
      <w:tab/>
    </w:r>
    <w:r w:rsidRPr="00B275D7">
      <w:rPr>
        <w:rFonts w:ascii="Times New Roman" w:hAnsi="Times New Roman" w:cs="Times New Roman"/>
        <w:sz w:val="24"/>
        <w:szCs w:val="24"/>
      </w:rPr>
      <w:fldChar w:fldCharType="begin"/>
    </w:r>
    <w:r w:rsidRPr="00B275D7">
      <w:rPr>
        <w:rFonts w:ascii="Times New Roman" w:hAnsi="Times New Roman" w:cs="Times New Roman"/>
        <w:sz w:val="24"/>
        <w:szCs w:val="24"/>
      </w:rPr>
      <w:instrText xml:space="preserve"> PAGE   \* MERGEFORMAT </w:instrText>
    </w:r>
    <w:r w:rsidRPr="00B275D7">
      <w:rPr>
        <w:rFonts w:ascii="Times New Roman" w:hAnsi="Times New Roman" w:cs="Times New Roman"/>
        <w:sz w:val="24"/>
        <w:szCs w:val="24"/>
      </w:rPr>
      <w:fldChar w:fldCharType="separate"/>
    </w:r>
    <w:r w:rsidR="00814A99">
      <w:rPr>
        <w:rFonts w:ascii="Times New Roman" w:hAnsi="Times New Roman" w:cs="Times New Roman"/>
        <w:noProof/>
        <w:sz w:val="24"/>
        <w:szCs w:val="24"/>
      </w:rPr>
      <w:t>2</w:t>
    </w:r>
    <w:r w:rsidRPr="00B275D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B252C" w14:textId="2562BF5D" w:rsidR="00B275D7" w:rsidRPr="00B275D7" w:rsidRDefault="00B275D7" w:rsidP="00B275D7">
    <w:pPr>
      <w:pStyle w:val="Header"/>
      <w:rPr>
        <w:rFonts w:ascii="Times New Roman" w:hAnsi="Times New Roman" w:cs="Times New Roman"/>
        <w:sz w:val="24"/>
        <w:szCs w:val="24"/>
      </w:rPr>
    </w:pPr>
    <w:r w:rsidRPr="00B275D7">
      <w:rPr>
        <w:rFonts w:ascii="Times New Roman" w:hAnsi="Times New Roman" w:cs="Times New Roman"/>
        <w:sz w:val="24"/>
        <w:szCs w:val="24"/>
      </w:rPr>
      <w:t>SICK AROUND THE WORLD</w:t>
    </w:r>
    <w:r w:rsidR="00814A99">
      <w:rPr>
        <w:rFonts w:ascii="Times New Roman" w:hAnsi="Times New Roman" w:cs="Times New Roman"/>
        <w:sz w:val="24"/>
        <w:szCs w:val="24"/>
      </w:rPr>
      <w:tab/>
    </w:r>
    <w:r w:rsidRPr="00B275D7">
      <w:rPr>
        <w:rFonts w:ascii="Times New Roman" w:hAnsi="Times New Roman" w:cs="Times New Roman"/>
        <w:sz w:val="24"/>
        <w:szCs w:val="24"/>
      </w:rPr>
      <w:tab/>
    </w:r>
    <w:r w:rsidRPr="00B275D7">
      <w:rPr>
        <w:rFonts w:ascii="Times New Roman" w:hAnsi="Times New Roman" w:cs="Times New Roman"/>
        <w:sz w:val="24"/>
        <w:szCs w:val="24"/>
      </w:rPr>
      <w:fldChar w:fldCharType="begin"/>
    </w:r>
    <w:r w:rsidRPr="00B275D7">
      <w:rPr>
        <w:rFonts w:ascii="Times New Roman" w:hAnsi="Times New Roman" w:cs="Times New Roman"/>
        <w:sz w:val="24"/>
        <w:szCs w:val="24"/>
      </w:rPr>
      <w:instrText xml:space="preserve"> PAGE   \* MERGEFORMAT </w:instrText>
    </w:r>
    <w:r w:rsidRPr="00B275D7">
      <w:rPr>
        <w:rFonts w:ascii="Times New Roman" w:hAnsi="Times New Roman" w:cs="Times New Roman"/>
        <w:sz w:val="24"/>
        <w:szCs w:val="24"/>
      </w:rPr>
      <w:fldChar w:fldCharType="separate"/>
    </w:r>
    <w:r w:rsidR="00814A99">
      <w:rPr>
        <w:rFonts w:ascii="Times New Roman" w:hAnsi="Times New Roman" w:cs="Times New Roman"/>
        <w:noProof/>
        <w:sz w:val="24"/>
        <w:szCs w:val="24"/>
      </w:rPr>
      <w:t>1</w:t>
    </w:r>
    <w:r w:rsidRPr="00B275D7">
      <w:rPr>
        <w:rFonts w:ascii="Times New Roman" w:hAnsi="Times New Roman" w:cs="Times New Roman"/>
        <w:noProof/>
        <w:sz w:val="24"/>
        <w:szCs w:val="24"/>
      </w:rPr>
      <w:fldChar w:fldCharType="end"/>
    </w:r>
  </w:p>
  <w:p w14:paraId="438EBD14" w14:textId="77777777" w:rsidR="00B275D7" w:rsidRDefault="00B275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F8311E"/>
    <w:multiLevelType w:val="multilevel"/>
    <w:tmpl w:val="2578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8D6"/>
    <w:rsid w:val="000015EA"/>
    <w:rsid w:val="00145407"/>
    <w:rsid w:val="0062206A"/>
    <w:rsid w:val="00635DBC"/>
    <w:rsid w:val="00662509"/>
    <w:rsid w:val="00814A99"/>
    <w:rsid w:val="009718D6"/>
    <w:rsid w:val="00985AEA"/>
    <w:rsid w:val="00AB3DF7"/>
    <w:rsid w:val="00AC1BD7"/>
    <w:rsid w:val="00B275D7"/>
    <w:rsid w:val="00CF19BA"/>
    <w:rsid w:val="00E01CAC"/>
    <w:rsid w:val="00EF6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AD07"/>
  <w15:chartTrackingRefBased/>
  <w15:docId w15:val="{1C5D0451-EB3E-42CD-B01C-7411874EA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5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75D7"/>
  </w:style>
  <w:style w:type="paragraph" w:styleId="Footer">
    <w:name w:val="footer"/>
    <w:basedOn w:val="Normal"/>
    <w:link w:val="FooterChar"/>
    <w:uiPriority w:val="99"/>
    <w:unhideWhenUsed/>
    <w:rsid w:val="00B275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7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57170">
      <w:bodyDiv w:val="1"/>
      <w:marLeft w:val="0"/>
      <w:marRight w:val="0"/>
      <w:marTop w:val="0"/>
      <w:marBottom w:val="0"/>
      <w:divBdr>
        <w:top w:val="none" w:sz="0" w:space="0" w:color="auto"/>
        <w:left w:val="none" w:sz="0" w:space="0" w:color="auto"/>
        <w:bottom w:val="none" w:sz="0" w:space="0" w:color="auto"/>
        <w:right w:val="none" w:sz="0" w:space="0" w:color="auto"/>
      </w:divBdr>
      <w:divsChild>
        <w:div w:id="1842617663">
          <w:marLeft w:val="0"/>
          <w:marRight w:val="0"/>
          <w:marTop w:val="840"/>
          <w:marBottom w:val="0"/>
          <w:divBdr>
            <w:top w:val="none" w:sz="0" w:space="0" w:color="auto"/>
            <w:left w:val="none" w:sz="0" w:space="0" w:color="auto"/>
            <w:bottom w:val="none" w:sz="0" w:space="0" w:color="auto"/>
            <w:right w:val="none" w:sz="0" w:space="0" w:color="auto"/>
          </w:divBdr>
        </w:div>
      </w:divsChild>
    </w:div>
    <w:div w:id="411007862">
      <w:bodyDiv w:val="1"/>
      <w:marLeft w:val="0"/>
      <w:marRight w:val="0"/>
      <w:marTop w:val="0"/>
      <w:marBottom w:val="0"/>
      <w:divBdr>
        <w:top w:val="none" w:sz="0" w:space="0" w:color="auto"/>
        <w:left w:val="none" w:sz="0" w:space="0" w:color="auto"/>
        <w:bottom w:val="none" w:sz="0" w:space="0" w:color="auto"/>
        <w:right w:val="none" w:sz="0" w:space="0" w:color="auto"/>
      </w:divBdr>
    </w:div>
    <w:div w:id="1858034854">
      <w:bodyDiv w:val="1"/>
      <w:marLeft w:val="0"/>
      <w:marRight w:val="0"/>
      <w:marTop w:val="0"/>
      <w:marBottom w:val="0"/>
      <w:divBdr>
        <w:top w:val="none" w:sz="0" w:space="0" w:color="auto"/>
        <w:left w:val="none" w:sz="0" w:space="0" w:color="auto"/>
        <w:bottom w:val="none" w:sz="0" w:space="0" w:color="auto"/>
        <w:right w:val="none" w:sz="0" w:space="0" w:color="auto"/>
      </w:divBdr>
    </w:div>
    <w:div w:id="2081783219">
      <w:bodyDiv w:val="1"/>
      <w:marLeft w:val="0"/>
      <w:marRight w:val="0"/>
      <w:marTop w:val="0"/>
      <w:marBottom w:val="0"/>
      <w:divBdr>
        <w:top w:val="none" w:sz="0" w:space="0" w:color="auto"/>
        <w:left w:val="none" w:sz="0" w:space="0" w:color="auto"/>
        <w:bottom w:val="none" w:sz="0" w:space="0" w:color="auto"/>
        <w:right w:val="none" w:sz="0" w:space="0" w:color="auto"/>
      </w:divBdr>
      <w:divsChild>
        <w:div w:id="894002039">
          <w:marLeft w:val="0"/>
          <w:marRight w:val="0"/>
          <w:marTop w:val="8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2020-12-12T08:07:00Z</dcterms:created>
  <dcterms:modified xsi:type="dcterms:W3CDTF">2020-12-12T08:07:00Z</dcterms:modified>
</cp:coreProperties>
</file>